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550A1" w14:textId="77777777" w:rsidR="000B1597" w:rsidRPr="00E95816" w:rsidRDefault="00000000">
      <w:pPr>
        <w:jc w:val="center"/>
        <w:rPr>
          <w:sz w:val="20"/>
          <w:szCs w:val="24"/>
        </w:rPr>
      </w:pPr>
      <w:r w:rsidRPr="00E95816">
        <w:rPr>
          <w:b/>
          <w:sz w:val="36"/>
          <w:szCs w:val="24"/>
        </w:rPr>
        <w:t>TROY PHILLIPS</w:t>
      </w:r>
    </w:p>
    <w:p w14:paraId="1FC31B7D" w14:textId="77777777" w:rsidR="000B1597" w:rsidRPr="00E95816" w:rsidRDefault="00000000">
      <w:pPr>
        <w:jc w:val="center"/>
        <w:rPr>
          <w:sz w:val="20"/>
          <w:szCs w:val="24"/>
        </w:rPr>
      </w:pPr>
      <w:r w:rsidRPr="00E95816">
        <w:rPr>
          <w:sz w:val="20"/>
          <w:szCs w:val="24"/>
        </w:rPr>
        <w:t>troyphillips40@gmail.com  |  812-786-9364</w:t>
      </w:r>
    </w:p>
    <w:p w14:paraId="1B024C93" w14:textId="77777777" w:rsidR="000B1597" w:rsidRPr="00E95816" w:rsidRDefault="00000000">
      <w:pPr>
        <w:spacing w:before="100" w:after="40"/>
        <w:rPr>
          <w:sz w:val="20"/>
          <w:szCs w:val="24"/>
        </w:rPr>
      </w:pPr>
      <w:r w:rsidRPr="00E95816">
        <w:rPr>
          <w:b/>
          <w:sz w:val="22"/>
          <w:szCs w:val="24"/>
        </w:rPr>
        <w:t>PROFESSIONAL EXPERIENCE</w:t>
      </w:r>
    </w:p>
    <w:p w14:paraId="424065CA" w14:textId="77777777" w:rsidR="000B1597" w:rsidRPr="00E95816" w:rsidRDefault="00000000">
      <w:pPr>
        <w:spacing w:before="40" w:after="20"/>
        <w:rPr>
          <w:sz w:val="20"/>
          <w:szCs w:val="24"/>
        </w:rPr>
      </w:pPr>
      <w:r w:rsidRPr="00E95816">
        <w:rPr>
          <w:b/>
          <w:sz w:val="20"/>
          <w:szCs w:val="24"/>
        </w:rPr>
        <w:t>Senior Safety Supervisor | CTDI, Charlestown, IN | March 2025–August 2026</w:t>
      </w:r>
    </w:p>
    <w:p w14:paraId="3B8DCDAD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Led development and implementation of the health and safety program for a forward logistics warehouse start-up, from an empty facility shell through full operational launch.</w:t>
      </w:r>
    </w:p>
    <w:p w14:paraId="4A1830C7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Established site-specific safety policies, procedures, and work instructions aligned with corporate standards, OSHA, and local regulatory requirements.</w:t>
      </w:r>
    </w:p>
    <w:p w14:paraId="1D140E59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Conducted risk assessments, job safety analyses, inspections, incident/injury investigations, and corrective-action follow-up.</w:t>
      </w:r>
    </w:p>
    <w:p w14:paraId="25772DD2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Developed and delivered safety training and refresher programs for associates and supervisors.</w:t>
      </w:r>
    </w:p>
    <w:p w14:paraId="6825A1AF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Partnered with operations to integrate safety into daily processes and promote a strong safety culture.</w:t>
      </w:r>
    </w:p>
    <w:p w14:paraId="06B8B2F6" w14:textId="77777777" w:rsidR="000B1597" w:rsidRPr="00E95816" w:rsidRDefault="00000000">
      <w:pPr>
        <w:spacing w:before="40" w:after="20"/>
        <w:rPr>
          <w:sz w:val="20"/>
          <w:szCs w:val="24"/>
        </w:rPr>
      </w:pPr>
      <w:r w:rsidRPr="00E95816">
        <w:rPr>
          <w:b/>
          <w:sz w:val="20"/>
          <w:szCs w:val="24"/>
        </w:rPr>
        <w:t>Trainer/Consultant | U71X Body Shop Launch | December 2023–December 2024</w:t>
      </w:r>
    </w:p>
    <w:p w14:paraId="76B6288F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Supported body shop launch activities through training, consulting, documentation review, and production walkdowns.</w:t>
      </w:r>
    </w:p>
    <w:p w14:paraId="453EE1B2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Validated manufacturing and quality documentation; designed and delivered hands-on, classroom, and video-based training for joining inspectors.</w:t>
      </w:r>
    </w:p>
    <w:p w14:paraId="18654B4C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Collaborated with engineers to ensure training and launch materials met engineering and quality requirements.</w:t>
      </w:r>
    </w:p>
    <w:p w14:paraId="01067017" w14:textId="77777777" w:rsidR="000B1597" w:rsidRPr="00E95816" w:rsidRDefault="00000000">
      <w:pPr>
        <w:spacing w:before="40" w:after="20"/>
        <w:rPr>
          <w:sz w:val="20"/>
          <w:szCs w:val="24"/>
        </w:rPr>
      </w:pPr>
      <w:r w:rsidRPr="00E95816">
        <w:rPr>
          <w:b/>
          <w:sz w:val="20"/>
          <w:szCs w:val="24"/>
        </w:rPr>
        <w:t>Site Safety Supervisor | Rumpke | June 2023–December 2023</w:t>
      </w:r>
    </w:p>
    <w:p w14:paraId="6F06CEC9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Managed day-to-day health and safety operations and compliance with corporate policies and applicable regulatory requirements.</w:t>
      </w:r>
    </w:p>
    <w:p w14:paraId="7337EA35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Conducted incident/injury investigations, root-cause analysis, corrective actions, inspections, and employee safety training.</w:t>
      </w:r>
    </w:p>
    <w:p w14:paraId="4320DBEE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Authorized Aerial Work Platform Trainer; Competent Person for Fall Protection; certified DOT Specimen Collector.</w:t>
      </w:r>
    </w:p>
    <w:p w14:paraId="5EA209DC" w14:textId="77777777" w:rsidR="000B1597" w:rsidRPr="00E95816" w:rsidRDefault="00000000">
      <w:pPr>
        <w:spacing w:before="40" w:after="20"/>
        <w:rPr>
          <w:sz w:val="20"/>
          <w:szCs w:val="24"/>
        </w:rPr>
      </w:pPr>
      <w:r w:rsidRPr="00E95816">
        <w:rPr>
          <w:b/>
          <w:sz w:val="20"/>
          <w:szCs w:val="24"/>
        </w:rPr>
        <w:t>Joining Inspector | Ford Motor Company | July 1993–May 2023</w:t>
      </w:r>
    </w:p>
    <w:p w14:paraId="096112F1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Provided technical leadership and quality oversight for joining inspection operations across multiple manufacturing processes.</w:t>
      </w:r>
    </w:p>
    <w:p w14:paraId="6C206F1B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Led and trained inspection teams in welding, riveting, adhesives, sealants, inspection methods, NDT, ultrasound, and safety protocols.</w:t>
      </w:r>
    </w:p>
    <w:p w14:paraId="33534A8E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Conducted process and documentation audits; maintained training and inspection records; reviewed OIS and JSA documentation for accuracy and safety compliance.</w:t>
      </w:r>
    </w:p>
    <w:p w14:paraId="1D600B38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Trained and qualified gantry crane operator with lifting and rigging certification.</w:t>
      </w:r>
    </w:p>
    <w:p w14:paraId="089B30D3" w14:textId="77777777" w:rsidR="000B1597" w:rsidRPr="00E95816" w:rsidRDefault="00000000">
      <w:pPr>
        <w:spacing w:before="100" w:after="40"/>
        <w:rPr>
          <w:sz w:val="20"/>
          <w:szCs w:val="24"/>
        </w:rPr>
      </w:pPr>
      <w:r w:rsidRPr="00E95816">
        <w:rPr>
          <w:b/>
          <w:sz w:val="22"/>
          <w:szCs w:val="24"/>
        </w:rPr>
        <w:t>CORE SAFETY SKILLS</w:t>
      </w:r>
    </w:p>
    <w:p w14:paraId="44ACBB16" w14:textId="77777777" w:rsidR="000B1597" w:rsidRPr="00E95816" w:rsidRDefault="00000000">
      <w:pPr>
        <w:rPr>
          <w:sz w:val="20"/>
          <w:szCs w:val="24"/>
        </w:rPr>
      </w:pPr>
      <w:r w:rsidRPr="00E95816">
        <w:rPr>
          <w:sz w:val="20"/>
          <w:szCs w:val="24"/>
        </w:rPr>
        <w:t>EHS • Industrial Safety • Safety Program Development • OSHA Compliance • Risk Assessment • Job Hazard Analysis • Incident Investigation • Safety Training • Regulatory Compliance • Corrective Actions • Emergency Preparedness</w:t>
      </w:r>
    </w:p>
    <w:p w14:paraId="319209D1" w14:textId="77777777" w:rsidR="000B1597" w:rsidRPr="00E95816" w:rsidRDefault="00000000">
      <w:pPr>
        <w:spacing w:before="100" w:after="40"/>
        <w:rPr>
          <w:sz w:val="20"/>
          <w:szCs w:val="24"/>
        </w:rPr>
      </w:pPr>
      <w:r w:rsidRPr="00E95816">
        <w:rPr>
          <w:b/>
          <w:sz w:val="22"/>
          <w:szCs w:val="24"/>
        </w:rPr>
        <w:t>EDUCATION</w:t>
      </w:r>
    </w:p>
    <w:p w14:paraId="4A8F7410" w14:textId="77777777" w:rsidR="000B1597" w:rsidRPr="00E95816" w:rsidRDefault="00000000">
      <w:pPr>
        <w:rPr>
          <w:sz w:val="20"/>
          <w:szCs w:val="24"/>
        </w:rPr>
      </w:pPr>
      <w:r w:rsidRPr="00E95816">
        <w:rPr>
          <w:b/>
          <w:sz w:val="20"/>
          <w:szCs w:val="24"/>
        </w:rPr>
        <w:t>Indiana University Bloomington — BS, Applied Health Science–Health &amp; Safety, 2010</w:t>
      </w:r>
    </w:p>
    <w:p w14:paraId="7C645B2E" w14:textId="77777777" w:rsidR="000B1597" w:rsidRPr="00E95816" w:rsidRDefault="00000000">
      <w:pPr>
        <w:rPr>
          <w:sz w:val="20"/>
          <w:szCs w:val="24"/>
        </w:rPr>
      </w:pPr>
      <w:r w:rsidRPr="00E95816">
        <w:rPr>
          <w:sz w:val="20"/>
          <w:szCs w:val="24"/>
        </w:rPr>
        <w:t>Independent Coursework: Labor Law, Grievance Handling</w:t>
      </w:r>
    </w:p>
    <w:p w14:paraId="310AFDF4" w14:textId="77777777" w:rsidR="000B1597" w:rsidRPr="00E95816" w:rsidRDefault="00000000">
      <w:pPr>
        <w:spacing w:before="100" w:after="40"/>
        <w:rPr>
          <w:sz w:val="20"/>
          <w:szCs w:val="24"/>
        </w:rPr>
      </w:pPr>
      <w:r w:rsidRPr="00E95816">
        <w:rPr>
          <w:b/>
          <w:sz w:val="22"/>
          <w:szCs w:val="24"/>
        </w:rPr>
        <w:t>LICENSES &amp; CERTIFICATIONS</w:t>
      </w:r>
    </w:p>
    <w:p w14:paraId="0DBD586E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Associate Safety Professional (ASP) — BCSP | Issued 1/17/2026 | Expires 12/31/2026</w:t>
      </w:r>
    </w:p>
    <w:p w14:paraId="33F61ED2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OSHA 30-Hour General Industry Outreach — 360 Training | Issued Aug. 2022 | No expiration</w:t>
      </w:r>
    </w:p>
    <w:p w14:paraId="0409343C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Adult First Aid / CPR / AED — American Heart Association | Issued Dec. 2025 | Expires Dec. 2027</w:t>
      </w:r>
    </w:p>
    <w:p w14:paraId="7025A262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FEMA IS-100.c — Introduction to the Incident Command System</w:t>
      </w:r>
    </w:p>
    <w:p w14:paraId="6ED37978" w14:textId="77777777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b/>
          <w:sz w:val="20"/>
          <w:szCs w:val="24"/>
        </w:rPr>
        <w:t xml:space="preserve">• </w:t>
      </w:r>
      <w:r w:rsidRPr="00E95816">
        <w:rPr>
          <w:sz w:val="20"/>
          <w:szCs w:val="24"/>
        </w:rPr>
        <w:t>FEMA IS-906 — Workplace Security Awareness</w:t>
      </w:r>
    </w:p>
    <w:p w14:paraId="1DD4561E" w14:textId="1CF67B8C" w:rsidR="000B1597" w:rsidRPr="00E95816" w:rsidRDefault="00000000">
      <w:pPr>
        <w:spacing w:after="20"/>
        <w:ind w:left="230" w:hanging="173"/>
        <w:rPr>
          <w:sz w:val="20"/>
          <w:szCs w:val="24"/>
        </w:rPr>
      </w:pPr>
      <w:r w:rsidRPr="00E95816">
        <w:rPr>
          <w:sz w:val="20"/>
          <w:szCs w:val="24"/>
        </w:rPr>
        <w:t>.</w:t>
      </w:r>
    </w:p>
    <w:sectPr w:rsidR="000B1597" w:rsidRPr="00E95816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0522512">
    <w:abstractNumId w:val="8"/>
  </w:num>
  <w:num w:numId="2" w16cid:durableId="802621387">
    <w:abstractNumId w:val="6"/>
  </w:num>
  <w:num w:numId="3" w16cid:durableId="290015497">
    <w:abstractNumId w:val="5"/>
  </w:num>
  <w:num w:numId="4" w16cid:durableId="150829577">
    <w:abstractNumId w:val="4"/>
  </w:num>
  <w:num w:numId="5" w16cid:durableId="1431589217">
    <w:abstractNumId w:val="7"/>
  </w:num>
  <w:num w:numId="6" w16cid:durableId="220991321">
    <w:abstractNumId w:val="3"/>
  </w:num>
  <w:num w:numId="7" w16cid:durableId="734814605">
    <w:abstractNumId w:val="2"/>
  </w:num>
  <w:num w:numId="8" w16cid:durableId="1643537628">
    <w:abstractNumId w:val="1"/>
  </w:num>
  <w:num w:numId="9" w16cid:durableId="128773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1597"/>
    <w:rsid w:val="0015074B"/>
    <w:rsid w:val="0029639D"/>
    <w:rsid w:val="00326F90"/>
    <w:rsid w:val="00AA1D8D"/>
    <w:rsid w:val="00B47730"/>
    <w:rsid w:val="00CB0664"/>
    <w:rsid w:val="00E200F2"/>
    <w:rsid w:val="00E958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48CFE0"/>
  <w14:defaultImageDpi w14:val="300"/>
  <w15:docId w15:val="{2CFF9A94-0933-4C0E-AFFA-73BAC7E4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Troy Phillips</cp:lastModifiedBy>
  <cp:revision>2</cp:revision>
  <dcterms:created xsi:type="dcterms:W3CDTF">2013-12-23T23:15:00Z</dcterms:created>
  <dcterms:modified xsi:type="dcterms:W3CDTF">2026-08-21T19:10:00Z</dcterms:modified>
  <cp:category/>
</cp:coreProperties>
</file>